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BB0" w:rsidP="00A63BB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5-269-2106/2025</w:t>
      </w:r>
    </w:p>
    <w:p w:rsidR="00A63BB0" w:rsidP="00A63BB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86MS0046-01-2025-001143-60</w:t>
      </w:r>
    </w:p>
    <w:p w:rsidR="00A63BB0" w:rsidP="00A63BB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A63BB0" w:rsidP="00A63BB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A63BB0" w:rsidP="00A63BB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A63BB0" w:rsidP="00A63BB0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63BB0" w:rsidP="00A63BB0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A63BB0" w:rsidRPr="00A63BB0" w:rsidP="00A63BB0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A63BB0">
        <w:rPr>
          <w:rFonts w:ascii="Times New Roman" w:eastAsia="Times New Roman" w:hAnsi="Times New Roman" w:cs="Times New Roman"/>
          <w:sz w:val="24"/>
        </w:rPr>
        <w:t>Предс</w:t>
      </w:r>
      <w:r w:rsidRPr="00A63BB0">
        <w:rPr>
          <w:rFonts w:ascii="Times New Roman" w:eastAsia="Times New Roman" w:hAnsi="Times New Roman" w:cs="Times New Roman"/>
          <w:sz w:val="24"/>
        </w:rPr>
        <w:t xml:space="preserve">едателя Нижневартовской городской общественной организации «Решение проблем и защита прав граждан «Баштат», Ямалиева Азата Рабисовича,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A63BB0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A63BB0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A63BB0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A63BB0" w:rsidP="00A63BB0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Ямалиев А.Р., являясь председателем Нижневартовской городской общественной организации «Решение проблем и защита прав граждан «Баштат», зарегистрированной по адресу:</w:t>
      </w:r>
      <w:r>
        <w:rPr>
          <w:rFonts w:ascii="Times New Roman" w:eastAsia="Times New Roman" w:hAnsi="Times New Roman" w:cs="Times New Roman"/>
          <w:sz w:val="24"/>
        </w:rPr>
        <w:t xml:space="preserve"> *</w:t>
      </w:r>
      <w:r>
        <w:rPr>
          <w:rFonts w:ascii="Times New Roman" w:eastAsia="Times New Roman" w:hAnsi="Times New Roman" w:cs="Times New Roman"/>
          <w:sz w:val="24"/>
        </w:rPr>
        <w:t>, ИНН/КПП 8603125131/860301001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 2024, срок представления не позднее 25.04.2024 года, фактически расче</w:t>
      </w:r>
      <w:r>
        <w:rPr>
          <w:rFonts w:ascii="Times New Roman" w:eastAsia="Times New Roman" w:hAnsi="Times New Roman" w:cs="Times New Roman"/>
          <w:sz w:val="24"/>
        </w:rPr>
        <w:t>т не представлен. В результате чего были нарушены требования п. 7 ст. 431 НК РФ.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Ямалиев А.Р. не явился, о причинах неявки суд не уведомил, о месте и времени рассмотрения дела об административном правонарушении уведомлен надлежащим обр</w:t>
      </w:r>
      <w:r>
        <w:rPr>
          <w:rFonts w:ascii="Times New Roman" w:eastAsia="Times New Roman" w:hAnsi="Times New Roman" w:cs="Times New Roman"/>
          <w:sz w:val="24"/>
        </w:rPr>
        <w:t>азом, посредством направления уведомления Почтой России.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4"/>
        </w:rP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>
        <w:rPr>
          <w:rFonts w:ascii="Times New Roman" w:eastAsia="Times New Roman" w:hAnsi="Times New Roman" w:cs="Times New Roman"/>
          <w:sz w:val="24"/>
        </w:rP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</w:t>
      </w:r>
      <w:r>
        <w:rPr>
          <w:rFonts w:ascii="Times New Roman" w:eastAsia="Times New Roman" w:hAnsi="Times New Roman" w:cs="Times New Roman"/>
          <w:sz w:val="24"/>
        </w:rPr>
        <w:t xml:space="preserve">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Ямалиева А.Р.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86032505700362900001 от 26.02.2025,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</w:t>
      </w:r>
      <w:r>
        <w:rPr>
          <w:rFonts w:ascii="Times New Roman" w:eastAsia="Times New Roman" w:hAnsi="Times New Roman" w:cs="Times New Roman"/>
          <w:spacing w:val="1"/>
          <w:sz w:val="24"/>
        </w:rPr>
        <w:t>чтовым идентификатором; список внутренних почтовых отправлений; справка, согласно которой на момент составления протокола, декларация на представлена; сведения из ЕРСМиСП; реестр некоммерческих организаций; выписка из ЕГРЮЛ, приходит к следующему.</w:t>
      </w:r>
    </w:p>
    <w:p w:rsidR="00A63BB0" w:rsidP="00A63B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</w:t>
      </w:r>
      <w:r>
        <w:rPr>
          <w:rFonts w:ascii="Times New Roman" w:hAnsi="Times New Roman" w:cs="Times New Roman"/>
          <w:sz w:val="24"/>
          <w:szCs w:val="24"/>
        </w:rPr>
        <w:t>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</w:t>
      </w:r>
      <w:r>
        <w:rPr>
          <w:rFonts w:ascii="Times New Roman" w:hAnsi="Times New Roman" w:cs="Times New Roman"/>
          <w:sz w:val="24"/>
          <w:szCs w:val="24"/>
        </w:rPr>
        <w:t xml:space="preserve">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</w:t>
      </w:r>
      <w:r>
        <w:rPr>
          <w:rFonts w:ascii="Times New Roman" w:hAnsi="Times New Roman" w:cs="Times New Roman"/>
          <w:sz w:val="24"/>
          <w:szCs w:val="24"/>
        </w:rPr>
        <w:t>не позднее 25-го числа месяца, следующего за расчетным (отчетным) периодом.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ти, мировой судья приходит к выводу, что Ямалиев А.Р. совершил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предусматривает административную ответственность за нарушение установленных законодательством о налогах и сбо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рах сроков представления налоговой декларации (расчета по страховым взносам) в налоговый орган по месту учета. 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общественную опасность совершенного правонарушения и обстоятельства его совершения, отсутствие смягчающих</w:t>
      </w:r>
      <w:r>
        <w:rPr>
          <w:rFonts w:ascii="Times New Roman" w:eastAsia="Times New Roman" w:hAnsi="Times New Roman" w:cs="Times New Roman"/>
          <w:sz w:val="24"/>
        </w:rPr>
        <w:t xml:space="preserve"> и отягчающих административную ответственность обстоятельств, а также личность виновного, и считает возможным назначить наказание в виде административного штрафа.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 и руководствуясь ст. ст. 29.9, 29.10 Кодекса РФ об АП, мировой судья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                                                            </w:t>
      </w:r>
    </w:p>
    <w:p w:rsidR="00A63BB0" w:rsidP="00A63BB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A63BB0" w:rsidP="00A63BB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A63BB0">
        <w:rPr>
          <w:rFonts w:ascii="Times New Roman" w:eastAsia="Times New Roman" w:hAnsi="Times New Roman" w:cs="Times New Roman"/>
          <w:sz w:val="24"/>
        </w:rPr>
        <w:t>Председателя Нижневартовской городской общественной организации «Решение проблем и защита прав граждан «Баштат», Ямалиева Азата Рабисовича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</w:t>
      </w:r>
      <w:r>
        <w:rPr>
          <w:rFonts w:ascii="Times New Roman" w:eastAsia="Times New Roman" w:hAnsi="Times New Roman" w:cs="Times New Roman"/>
          <w:spacing w:val="1"/>
          <w:sz w:val="24"/>
        </w:rPr>
        <w:t>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E76B67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</w:t>
      </w:r>
      <w:r w:rsidRPr="00E76B67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обеспечения Ханты-Мансийского автономного округа – Югры), л/с 04872</w:t>
      </w:r>
      <w:r w:rsidRPr="00E76B67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E76B67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</w:t>
      </w:r>
      <w:r w:rsidRPr="00E76B67">
        <w:rPr>
          <w:rFonts w:ascii="Times New Roman" w:eastAsia="Times New Roman" w:hAnsi="Times New Roman" w:cs="Times New Roman"/>
          <w:color w:val="006600"/>
          <w:sz w:val="24"/>
          <w:szCs w:val="24"/>
        </w:rPr>
        <w:t>ты-Мансийск, номер казначейского счета 03100643000000018700</w:t>
      </w:r>
      <w:r w:rsidRPr="00E76B67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E76B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E76B67" w:rsidR="00E76B67">
        <w:rPr>
          <w:rFonts w:ascii="Times New Roman" w:eastAsia="Times New Roman" w:hAnsi="Times New Roman" w:cs="Times New Roman"/>
          <w:b/>
          <w:sz w:val="24"/>
        </w:rPr>
        <w:t>0412365400465002692515102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онарушениях. 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</w:t>
      </w:r>
      <w:r>
        <w:rPr>
          <w:rFonts w:ascii="Times New Roman" w:eastAsia="Times New Roman" w:hAnsi="Times New Roman" w:cs="Times New Roman"/>
          <w:spacing w:val="1"/>
          <w:sz w:val="24"/>
        </w:rPr>
        <w:t>ефтяников, д. 6, каб. 124.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</w:t>
      </w:r>
      <w:r>
        <w:rPr>
          <w:rFonts w:ascii="Times New Roman" w:eastAsia="Times New Roman" w:hAnsi="Times New Roman" w:cs="Times New Roman"/>
          <w:sz w:val="24"/>
        </w:rPr>
        <w:t xml:space="preserve">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E76B67" w:rsidP="00A63BB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63BB0" w:rsidP="00A63BB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A63BB0" w:rsidP="00A63BB0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Мировой судья                                                                                             Е.В. Аксенова</w:t>
      </w:r>
    </w:p>
    <w:p w:rsidR="00A63BB0" w:rsidP="00A63B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C3D31" w:rsidP="00E76B67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E76B6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6"/>
    <w:rsid w:val="000C3D31"/>
    <w:rsid w:val="0045352B"/>
    <w:rsid w:val="00660D36"/>
    <w:rsid w:val="00A63BB0"/>
    <w:rsid w:val="00E76B67"/>
    <w:rsid w:val="00EE7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C3D6D6-BDCB-4950-BF57-41B9589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BB0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